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81" w:rsidRDefault="00110C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771525" cy="838200"/>
            <wp:effectExtent l="19050" t="0" r="9525" b="0"/>
            <wp:docPr id="1" name="Рисунок 1" descr="chech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hech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903" cy="84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690C81" w:rsidRDefault="00110C39">
      <w:pPr>
        <w:ind w:left="708"/>
      </w:pPr>
      <w:r>
        <w:t xml:space="preserve">       Муниципальное  бюджетное  общеобразовательное  учреждение</w:t>
      </w:r>
    </w:p>
    <w:p w:rsidR="00690C81" w:rsidRDefault="00110C39">
      <w:pPr>
        <w:rPr>
          <w:b/>
        </w:rPr>
      </w:pPr>
      <w:r>
        <w:rPr>
          <w:b/>
        </w:rPr>
        <w:t xml:space="preserve">          Тевзанинская  средняя  общеобразовательная  школа им. С.С.Зумаева</w:t>
      </w:r>
    </w:p>
    <w:p w:rsidR="00690C81" w:rsidRDefault="00110C39">
      <w:pPr>
        <w:rPr>
          <w:i/>
        </w:rPr>
      </w:pPr>
      <w:r>
        <w:rPr>
          <w:i/>
        </w:rPr>
        <w:t xml:space="preserve">      366345  Чеченская Республика   Веденский район  с. Тевзана  ул. Л.Даниева, 16</w:t>
      </w:r>
    </w:p>
    <w:p w:rsidR="00690C81" w:rsidRDefault="00110C39">
      <w:pPr>
        <w:ind w:left="708"/>
        <w:rPr>
          <w:i/>
        </w:rPr>
      </w:pPr>
      <w:r>
        <w:rPr>
          <w:i/>
        </w:rPr>
        <w:t xml:space="preserve">                       тел.: 8-928-016-60-90,  </w:t>
      </w:r>
      <w:r>
        <w:rPr>
          <w:i/>
          <w:lang w:val="en-US"/>
        </w:rPr>
        <w:t>tevzani</w:t>
      </w:r>
      <w:r>
        <w:rPr>
          <w:i/>
        </w:rPr>
        <w:t>13@</w:t>
      </w:r>
      <w:r>
        <w:rPr>
          <w:i/>
          <w:lang w:val="en-US"/>
        </w:rPr>
        <w:t>mail</w:t>
      </w:r>
      <w:r>
        <w:rPr>
          <w:i/>
        </w:rPr>
        <w:t>.</w:t>
      </w:r>
      <w:r>
        <w:rPr>
          <w:i/>
          <w:lang w:val="en-US"/>
        </w:rPr>
        <w:t>ru</w:t>
      </w:r>
    </w:p>
    <w:p w:rsidR="00690C81" w:rsidRDefault="00110C39">
      <w:pPr>
        <w:ind w:left="708"/>
        <w:rPr>
          <w:i/>
        </w:rPr>
      </w:pPr>
      <w:r>
        <w:t xml:space="preserve"> _____________________________________________________________</w:t>
      </w:r>
    </w:p>
    <w:p w:rsidR="00690C81" w:rsidRDefault="00690C81">
      <w:pPr>
        <w:ind w:left="708"/>
        <w:jc w:val="center"/>
      </w:pPr>
    </w:p>
    <w:p w:rsidR="00690C81" w:rsidRDefault="00110C39">
      <w:pPr>
        <w:pStyle w:val="a4"/>
        <w:spacing w:beforeAutospacing="0" w:afterAutospacing="0"/>
        <w:jc w:val="center"/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523505"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Индивидуальный образовательный маршрут 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   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                                                         </w:t>
      </w:r>
      <w:r w:rsidRPr="00523505"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для ученицы 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>9</w:t>
      </w:r>
      <w:r w:rsidRPr="00523505"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класса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МБОУ «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>Тевзанинская СОШ им. С.С.Зумаева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>»</w:t>
      </w:r>
    </w:p>
    <w:p w:rsidR="00690C81" w:rsidRPr="00523505" w:rsidRDefault="00110C39">
      <w:pPr>
        <w:pStyle w:val="a4"/>
        <w:spacing w:beforeAutospacing="0" w:afterAutospacing="0"/>
        <w:jc w:val="center"/>
        <w:rPr>
          <w:rFonts w:eastAsia="system-ui"/>
          <w:sz w:val="28"/>
          <w:szCs w:val="28"/>
          <w:lang w:val="ru-RU"/>
        </w:rPr>
      </w:pPr>
      <w:r w:rsidRPr="00523505"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по подготовке к 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>ВСОШ</w:t>
      </w:r>
      <w:r w:rsidRPr="00523505"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по 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>биологии</w:t>
      </w:r>
      <w:r w:rsidRPr="00523505"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на </w:t>
      </w:r>
      <w:r w:rsidRPr="00523505">
        <w:rPr>
          <w:rFonts w:eastAsia="system-ui"/>
          <w:b/>
          <w:bCs/>
          <w:color w:val="2C2D2E"/>
          <w:sz w:val="28"/>
          <w:szCs w:val="28"/>
          <w:shd w:val="clear" w:color="auto" w:fill="FFFFFF"/>
          <w:lang w:val="ru-RU"/>
        </w:rPr>
        <w:t>2025-2026 учебный год</w:t>
      </w:r>
    </w:p>
    <w:p w:rsidR="00690C81" w:rsidRPr="00523505" w:rsidRDefault="00690C81">
      <w:pPr>
        <w:pStyle w:val="a4"/>
        <w:spacing w:beforeAutospacing="0" w:afterAutospacing="0"/>
        <w:rPr>
          <w:rFonts w:eastAsia="system-ui"/>
          <w:sz w:val="28"/>
          <w:szCs w:val="28"/>
          <w:lang w:val="ru-RU"/>
        </w:rPr>
      </w:pPr>
    </w:p>
    <w:p w:rsidR="00690C81" w:rsidRPr="00523505" w:rsidRDefault="00110C39">
      <w:pPr>
        <w:pStyle w:val="a4"/>
        <w:spacing w:beforeAutospacing="0" w:afterAutospacing="0"/>
        <w:rPr>
          <w:rFonts w:eastAsia="system-ui"/>
          <w:lang w:val="ru-RU"/>
        </w:rPr>
      </w:pPr>
      <w:r w:rsidRPr="00523505">
        <w:rPr>
          <w:rFonts w:eastAsia="system-ui"/>
          <w:b/>
          <w:bCs/>
          <w:color w:val="2C2D2E"/>
          <w:shd w:val="clear" w:color="auto" w:fill="FFFFFF"/>
          <w:lang w:val="ru-RU"/>
        </w:rPr>
        <w:t xml:space="preserve">Цель </w:t>
      </w:r>
      <w:r>
        <w:rPr>
          <w:rFonts w:eastAsia="system-ui"/>
          <w:b/>
          <w:bCs/>
          <w:color w:val="2C2D2E"/>
          <w:shd w:val="clear" w:color="auto" w:fill="FFFFFF"/>
        </w:rPr>
        <w:t> </w:t>
      </w:r>
    </w:p>
    <w:p w:rsidR="00690C81" w:rsidRDefault="00110C39">
      <w:pPr>
        <w:pStyle w:val="a4"/>
        <w:spacing w:beforeAutospacing="0" w:afterAutospacing="0"/>
        <w:rPr>
          <w:rFonts w:eastAsia="system-ui"/>
          <w:lang w:val="ru-RU"/>
        </w:rPr>
      </w:pPr>
      <w:r w:rsidRPr="00523505">
        <w:rPr>
          <w:rFonts w:eastAsia="system-ui"/>
          <w:color w:val="2C2D2E"/>
          <w:shd w:val="clear" w:color="auto" w:fill="FFFFFF"/>
          <w:lang w:val="ru-RU"/>
        </w:rPr>
        <w:t xml:space="preserve">Подготовка к школьному, региональному и заключительному этапу </w:t>
      </w:r>
      <w:r w:rsidRPr="00523505">
        <w:rPr>
          <w:rFonts w:eastAsia="system-ui"/>
          <w:color w:val="2C2D2E"/>
          <w:shd w:val="clear" w:color="auto" w:fill="FFFFFF"/>
          <w:lang w:val="ru-RU"/>
        </w:rPr>
        <w:t>Всероссийской олимпиады</w:t>
      </w:r>
      <w:r>
        <w:rPr>
          <w:rFonts w:eastAsia="system-ui"/>
          <w:color w:val="2C2D2E"/>
          <w:shd w:val="clear" w:color="auto" w:fill="FFFFFF"/>
          <w:lang w:val="ru-RU"/>
        </w:rPr>
        <w:t xml:space="preserve"> школьников</w:t>
      </w:r>
      <w:r w:rsidRPr="00523505">
        <w:rPr>
          <w:rFonts w:eastAsia="system-ui"/>
          <w:color w:val="2C2D2E"/>
          <w:shd w:val="clear" w:color="auto" w:fill="FFFFFF"/>
          <w:lang w:val="ru-RU"/>
        </w:rPr>
        <w:t xml:space="preserve"> по </w:t>
      </w:r>
      <w:r>
        <w:rPr>
          <w:rFonts w:eastAsia="system-ui"/>
          <w:color w:val="2C2D2E"/>
          <w:shd w:val="clear" w:color="auto" w:fill="FFFFFF"/>
          <w:lang w:val="ru-RU"/>
        </w:rPr>
        <w:t>биологии</w:t>
      </w:r>
      <w:r w:rsidRPr="00523505">
        <w:rPr>
          <w:rFonts w:eastAsia="system-ui"/>
          <w:color w:val="2C2D2E"/>
          <w:shd w:val="clear" w:color="auto" w:fill="FFFFFF"/>
          <w:lang w:val="ru-RU"/>
        </w:rPr>
        <w:t xml:space="preserve"> с упором на глубокое понимание теоретических основ и развитие практических навыков</w:t>
      </w:r>
      <w:r w:rsidR="00523505">
        <w:rPr>
          <w:rFonts w:eastAsia="system-ui"/>
          <w:color w:val="2C2D2E"/>
          <w:shd w:val="clear" w:color="auto" w:fill="FFFFFF"/>
          <w:lang w:val="ru-RU"/>
        </w:rPr>
        <w:t xml:space="preserve"> по предмету</w:t>
      </w:r>
      <w:bookmarkStart w:id="0" w:name="_GoBack"/>
      <w:bookmarkEnd w:id="0"/>
    </w:p>
    <w:p w:rsidR="00690C81" w:rsidRPr="00523505" w:rsidRDefault="00690C81">
      <w:pPr>
        <w:pStyle w:val="a4"/>
        <w:spacing w:beforeAutospacing="0" w:afterAutospacing="0"/>
        <w:rPr>
          <w:rFonts w:eastAsia="system-ui"/>
          <w:lang w:val="ru-RU"/>
        </w:rPr>
      </w:pPr>
    </w:p>
    <w:p w:rsidR="00690C81" w:rsidRDefault="00110C39">
      <w:pPr>
        <w:pStyle w:val="a4"/>
        <w:spacing w:beforeAutospacing="0" w:afterAutospacing="0"/>
        <w:rPr>
          <w:rFonts w:eastAsia="system-ui"/>
          <w:lang w:val="ru-RU"/>
        </w:rPr>
      </w:pPr>
      <w:r>
        <w:rPr>
          <w:rFonts w:eastAsia="system-ui"/>
          <w:lang w:val="ru-RU"/>
        </w:rPr>
        <w:t xml:space="preserve">Ученица: </w:t>
      </w:r>
      <w:r>
        <w:rPr>
          <w:rFonts w:eastAsia="system-ui"/>
          <w:lang w:val="ru-RU"/>
        </w:rPr>
        <w:t>Касуева София Шайхиевна</w:t>
      </w:r>
    </w:p>
    <w:p w:rsidR="00690C81" w:rsidRDefault="00110C39">
      <w:pPr>
        <w:pStyle w:val="a4"/>
        <w:spacing w:beforeAutospacing="0" w:afterAutospacing="0"/>
        <w:rPr>
          <w:rFonts w:eastAsia="system-ui"/>
          <w:lang w:val="ru-RU"/>
        </w:rPr>
      </w:pPr>
      <w:r>
        <w:rPr>
          <w:rFonts w:eastAsia="system-ui"/>
          <w:lang w:val="ru-RU"/>
        </w:rPr>
        <w:t>Класс:</w:t>
      </w:r>
      <w:r>
        <w:rPr>
          <w:rFonts w:eastAsia="system-ui"/>
          <w:lang w:val="ru-RU"/>
        </w:rPr>
        <w:t>9</w:t>
      </w:r>
    </w:p>
    <w:p w:rsidR="00690C81" w:rsidRDefault="00110C39">
      <w:pPr>
        <w:pStyle w:val="a4"/>
        <w:spacing w:beforeAutospacing="0" w:afterAutospacing="0"/>
        <w:rPr>
          <w:rFonts w:eastAsia="system-ui"/>
          <w:lang w:val="ru-RU"/>
        </w:rPr>
      </w:pPr>
      <w:r>
        <w:rPr>
          <w:rFonts w:eastAsia="system-ui"/>
          <w:lang w:val="ru-RU"/>
        </w:rPr>
        <w:t xml:space="preserve">Предмет: </w:t>
      </w:r>
      <w:r>
        <w:rPr>
          <w:rFonts w:eastAsia="system-ui"/>
          <w:lang w:val="ru-RU"/>
        </w:rPr>
        <w:t>биология</w:t>
      </w:r>
    </w:p>
    <w:p w:rsidR="00690C81" w:rsidRDefault="00690C81">
      <w:pPr>
        <w:pStyle w:val="Default"/>
        <w:ind w:firstLine="709"/>
        <w:jc w:val="both"/>
        <w:rPr>
          <w:sz w:val="23"/>
          <w:szCs w:val="23"/>
        </w:rPr>
      </w:pPr>
    </w:p>
    <w:p w:rsidR="00690C81" w:rsidRDefault="00110C39">
      <w:pPr>
        <w:ind w:firstLine="709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Содержание программы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1: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b/>
        </w:rPr>
        <w:t xml:space="preserve">Практика: </w:t>
      </w:r>
      <w:r>
        <w:rPr>
          <w:rFonts w:eastAsia="Calibri"/>
        </w:rPr>
        <w:t xml:space="preserve">Наблюдение, </w:t>
      </w:r>
      <w:r>
        <w:t>анализ результативности участия в олимпиадах различного уровня по предмету.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2: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Практика: </w:t>
      </w:r>
      <w:r>
        <w:rPr>
          <w:rFonts w:eastAsia="Calibri"/>
        </w:rPr>
        <w:t xml:space="preserve"> первичное анкетирование на выявление общей и предметной одаренности.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3: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Теория: </w:t>
      </w:r>
      <w:r>
        <w:rPr>
          <w:rFonts w:eastAsia="Calibri"/>
        </w:rPr>
        <w:t>Как подготовить сложный план, сделать вывод, резюме.</w:t>
      </w:r>
    </w:p>
    <w:p w:rsidR="00690C81" w:rsidRDefault="00110C39">
      <w:pPr>
        <w:widowControl w:val="0"/>
        <w:tabs>
          <w:tab w:val="left" w:pos="1457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Практика:</w:t>
      </w:r>
      <w:r>
        <w:t xml:space="preserve"> Практическая работа. Решение олимпиадных задач открытого типа.</w:t>
      </w:r>
      <w:r>
        <w:rPr>
          <w:rFonts w:eastAsia="Calibri"/>
        </w:rPr>
        <w:t xml:space="preserve"> Формирование  навыков работы со специальным оборудованием (микроскоп, бинокулярная лупа). Разбор практических заданий по темам «Растения» и «Животные».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4:</w:t>
      </w:r>
    </w:p>
    <w:p w:rsidR="00690C81" w:rsidRDefault="00110C39">
      <w:pPr>
        <w:widowControl w:val="0"/>
        <w:tabs>
          <w:tab w:val="left" w:pos="1457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Практика:</w:t>
      </w:r>
      <w:r>
        <w:t xml:space="preserve"> Решение олимпиадных за</w:t>
      </w:r>
      <w:r>
        <w:t>дач закрытого типа.</w:t>
      </w:r>
      <w:r>
        <w:rPr>
          <w:rFonts w:eastAsia="Calibri"/>
        </w:rPr>
        <w:t xml:space="preserve"> Работа с дополнительной литературой. Работа с дополнительной литературой. Составление письменных конспектов. Практические занятия по определению и узнаванию видов животных и растений, изготовления микропрепаратов, срезов, препарирования</w:t>
      </w:r>
      <w:r>
        <w:rPr>
          <w:rFonts w:eastAsia="Calibri"/>
        </w:rPr>
        <w:t>, составления и оформления биологических коллекций и т.д. Разбор практических заданий по темам «Растения» и «Животные».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5: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Практика:</w:t>
      </w:r>
      <w:r>
        <w:rPr>
          <w:rFonts w:eastAsia="Calibri"/>
        </w:rPr>
        <w:t xml:space="preserve"> Решение олимпиадных заданий прошлых лет различного уровня сложности.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6: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b/>
        </w:rPr>
        <w:t>Практика:</w:t>
      </w:r>
      <w:r>
        <w:t xml:space="preserve"> Анализ участия в школьном туре </w:t>
      </w:r>
      <w:r>
        <w:t>всероссийской олимпиады. Работа над ошибками. Поиск информации в сети Интернет.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7: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>Практика:</w:t>
      </w:r>
      <w:r>
        <w:t xml:space="preserve"> Практическая работа. Решение олимпиадных задач теоретической части олимпиады. 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lastRenderedPageBreak/>
        <w:t>Тема 8: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 xml:space="preserve">Теория: </w:t>
      </w:r>
      <w:r>
        <w:rPr>
          <w:rFonts w:eastAsia="Calibri"/>
        </w:rPr>
        <w:t>План разработки реферата, проекта, эссе. Правила оформления.</w:t>
      </w:r>
      <w:r>
        <w:rPr>
          <w:rFonts w:eastAsia="Calibri"/>
          <w:b/>
        </w:rPr>
        <w:t xml:space="preserve"> Пр</w:t>
      </w:r>
      <w:r>
        <w:rPr>
          <w:rFonts w:eastAsia="Calibri"/>
          <w:b/>
        </w:rPr>
        <w:t xml:space="preserve">актика: </w:t>
      </w:r>
      <w:r>
        <w:rPr>
          <w:rFonts w:eastAsia="Calibri"/>
        </w:rPr>
        <w:t>Написание на выбор реферата, проекта, эссе.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9: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Теория: </w:t>
      </w:r>
      <w:r>
        <w:rPr>
          <w:rFonts w:eastAsia="Calibri"/>
        </w:rPr>
        <w:t xml:space="preserve"> Разбор вопросов по наиболее сложным темам. </w:t>
      </w:r>
      <w:r>
        <w:rPr>
          <w:iCs/>
        </w:rPr>
        <w:t>Обсуждение.</w:t>
      </w:r>
      <w:r>
        <w:rPr>
          <w:rFonts w:eastAsia="Calibri"/>
          <w:b/>
        </w:rPr>
        <w:t xml:space="preserve"> 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Практика: </w:t>
      </w:r>
      <w:r>
        <w:rPr>
          <w:rFonts w:eastAsia="Calibri"/>
        </w:rPr>
        <w:t>Решение олимпиадных задач.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10: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Практика:</w:t>
      </w:r>
      <w:r>
        <w:rPr>
          <w:rFonts w:eastAsia="Calibri"/>
        </w:rPr>
        <w:t xml:space="preserve"> Решение олимпиадных заданий прошлых лет различного уровня.</w:t>
      </w:r>
      <w:r>
        <w:rPr>
          <w:i/>
          <w:iCs/>
        </w:rPr>
        <w:t xml:space="preserve"> </w:t>
      </w:r>
      <w:r>
        <w:rPr>
          <w:iCs/>
        </w:rPr>
        <w:t>Обсуждение.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</w:t>
      </w:r>
      <w:r>
        <w:rPr>
          <w:rFonts w:eastAsia="Calibri"/>
          <w:b/>
        </w:rPr>
        <w:t xml:space="preserve"> 11: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Теория: </w:t>
      </w:r>
      <w:r>
        <w:rPr>
          <w:rFonts w:eastAsia="Calibri"/>
        </w:rPr>
        <w:t xml:space="preserve"> Что такое тренинг и для чего он нужен.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Практика: </w:t>
      </w:r>
      <w:r>
        <w:t>Тренинг по закреплению умений применять знания на практике.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12: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>Практика:</w:t>
      </w:r>
      <w:r>
        <w:t xml:space="preserve"> Анализ участия в муниципальном туре всероссийской олимпиады. Обсуждение.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>Тема 13: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>Практика:</w:t>
      </w:r>
      <w:r>
        <w:rPr>
          <w:rFonts w:eastAsia="Calibri"/>
        </w:rPr>
        <w:t xml:space="preserve"> Развитие  логического и интеллектуального мышления  через чтение интернет - журналов научной и учебной направленности.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>Тема 14-15: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>Практика:</w:t>
      </w:r>
      <w:r>
        <w:t xml:space="preserve"> Участие в дистанционных  предметных олимпиадах различного уровня.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16:</w:t>
      </w:r>
    </w:p>
    <w:p w:rsidR="00690C81" w:rsidRDefault="00110C39">
      <w:pPr>
        <w:ind w:firstLine="709"/>
        <w:jc w:val="both"/>
        <w:rPr>
          <w:rFonts w:eastAsia="Calibri"/>
        </w:rPr>
      </w:pPr>
      <w:r>
        <w:rPr>
          <w:rFonts w:eastAsia="Calibri"/>
          <w:b/>
        </w:rPr>
        <w:t>Практика:</w:t>
      </w:r>
      <w:r>
        <w:t xml:space="preserve"> Комбинированный метод решения</w:t>
      </w:r>
      <w:r>
        <w:t xml:space="preserve"> задач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17: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>Лекция:</w:t>
      </w:r>
      <w:r>
        <w:t xml:space="preserve"> Консультации по наиболее трудным вопросам. Обсуждение.</w:t>
      </w:r>
    </w:p>
    <w:p w:rsidR="00690C81" w:rsidRDefault="0011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18:</w:t>
      </w:r>
    </w:p>
    <w:p w:rsidR="00690C81" w:rsidRDefault="00110C39">
      <w:pPr>
        <w:ind w:firstLine="709"/>
        <w:jc w:val="both"/>
      </w:pPr>
      <w:r>
        <w:rPr>
          <w:rFonts w:eastAsia="Calibri"/>
          <w:b/>
        </w:rPr>
        <w:t>Практика:</w:t>
      </w:r>
      <w:r>
        <w:t xml:space="preserve"> Результативность выполнения программы за учебный год.</w:t>
      </w:r>
    </w:p>
    <w:p w:rsidR="00690C81" w:rsidRDefault="00690C81">
      <w:pPr>
        <w:ind w:firstLine="709"/>
        <w:jc w:val="both"/>
      </w:pPr>
    </w:p>
    <w:p w:rsidR="00690C81" w:rsidRDefault="00110C39">
      <w:pPr>
        <w:ind w:firstLine="709"/>
        <w:jc w:val="center"/>
        <w:rPr>
          <w:b/>
        </w:rPr>
      </w:pPr>
      <w:r>
        <w:rPr>
          <w:b/>
        </w:rPr>
        <w:t>Учебный план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72"/>
        <w:gridCol w:w="3850"/>
        <w:gridCol w:w="903"/>
        <w:gridCol w:w="1077"/>
        <w:gridCol w:w="1309"/>
        <w:gridCol w:w="2036"/>
      </w:tblGrid>
      <w:tr w:rsidR="00690C81">
        <w:trPr>
          <w:trHeight w:val="738"/>
        </w:trPr>
        <w:tc>
          <w:tcPr>
            <w:tcW w:w="573" w:type="dxa"/>
            <w:vMerge w:val="restart"/>
          </w:tcPr>
          <w:p w:rsidR="00690C81" w:rsidRDefault="00110C3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№</w:t>
            </w:r>
          </w:p>
          <w:p w:rsidR="00690C81" w:rsidRDefault="00110C3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п/п</w:t>
            </w:r>
          </w:p>
          <w:p w:rsidR="00690C81" w:rsidRDefault="00690C81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  <w:p w:rsidR="00690C81" w:rsidRDefault="00690C81"/>
        </w:tc>
        <w:tc>
          <w:tcPr>
            <w:tcW w:w="3850" w:type="dxa"/>
            <w:vMerge w:val="restart"/>
          </w:tcPr>
          <w:p w:rsidR="00690C81" w:rsidRDefault="00110C3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Название раздела,</w:t>
            </w:r>
          </w:p>
          <w:p w:rsidR="00690C81" w:rsidRDefault="00110C3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темы</w:t>
            </w:r>
          </w:p>
          <w:p w:rsidR="00690C81" w:rsidRDefault="00690C81"/>
        </w:tc>
        <w:tc>
          <w:tcPr>
            <w:tcW w:w="3288" w:type="dxa"/>
            <w:gridSpan w:val="3"/>
            <w:tcBorders>
              <w:bottom w:val="single" w:sz="4" w:space="0" w:color="auto"/>
            </w:tcBorders>
          </w:tcPr>
          <w:p w:rsidR="00690C81" w:rsidRDefault="00690C81">
            <w:pPr>
              <w:rPr>
                <w:rFonts w:eastAsiaTheme="minorEastAsia"/>
                <w:b/>
                <w:bCs/>
              </w:rPr>
            </w:pPr>
          </w:p>
          <w:p w:rsidR="00690C81" w:rsidRDefault="00110C39">
            <w:r>
              <w:rPr>
                <w:rFonts w:eastAsiaTheme="minorEastAsia"/>
                <w:b/>
                <w:bCs/>
              </w:rPr>
              <w:t xml:space="preserve">             Количество часов</w:t>
            </w:r>
          </w:p>
        </w:tc>
        <w:tc>
          <w:tcPr>
            <w:tcW w:w="2036" w:type="dxa"/>
            <w:vMerge w:val="restart"/>
          </w:tcPr>
          <w:p w:rsidR="00690C81" w:rsidRDefault="00110C3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Формы</w:t>
            </w:r>
          </w:p>
          <w:p w:rsidR="00690C81" w:rsidRDefault="00110C3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аттестации/</w:t>
            </w:r>
          </w:p>
          <w:p w:rsidR="00690C81" w:rsidRDefault="00110C39">
            <w:r>
              <w:rPr>
                <w:rFonts w:eastAsiaTheme="minorEastAsia"/>
                <w:b/>
                <w:bCs/>
              </w:rPr>
              <w:t>контроля</w:t>
            </w:r>
          </w:p>
        </w:tc>
      </w:tr>
      <w:tr w:rsidR="00690C81">
        <w:trPr>
          <w:trHeight w:val="409"/>
        </w:trPr>
        <w:tc>
          <w:tcPr>
            <w:tcW w:w="573" w:type="dxa"/>
            <w:vMerge/>
          </w:tcPr>
          <w:p w:rsidR="00690C81" w:rsidRDefault="00690C81">
            <w:pPr>
              <w:autoSpaceDE w:val="0"/>
              <w:autoSpaceDN w:val="0"/>
              <w:adjustRightInd w:val="0"/>
              <w:rPr>
                <w:rFonts w:ascii="Times New Roman,Bold" w:eastAsiaTheme="minorEastAsia" w:hAnsi="Times New Roman,Bold" w:cs="Times New Roman,Bold"/>
                <w:b/>
                <w:bCs/>
              </w:rPr>
            </w:pPr>
          </w:p>
        </w:tc>
        <w:tc>
          <w:tcPr>
            <w:tcW w:w="3850" w:type="dxa"/>
            <w:vMerge/>
          </w:tcPr>
          <w:p w:rsidR="00690C81" w:rsidRDefault="00690C81">
            <w:pPr>
              <w:autoSpaceDE w:val="0"/>
              <w:autoSpaceDN w:val="0"/>
              <w:adjustRightInd w:val="0"/>
              <w:rPr>
                <w:rFonts w:ascii="Times New Roman,Bold" w:eastAsiaTheme="minorEastAsia" w:hAnsi="Times New Roman,Bold" w:cs="Times New Roman,Bold"/>
                <w:b/>
                <w:bCs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690C81" w:rsidRDefault="00110C3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690C81" w:rsidRDefault="00110C3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Теория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90C81" w:rsidRDefault="00110C3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Практика</w:t>
            </w:r>
          </w:p>
        </w:tc>
        <w:tc>
          <w:tcPr>
            <w:tcW w:w="2036" w:type="dxa"/>
            <w:vMerge/>
          </w:tcPr>
          <w:p w:rsidR="00690C81" w:rsidRDefault="00690C81">
            <w:pPr>
              <w:autoSpaceDE w:val="0"/>
              <w:autoSpaceDN w:val="0"/>
              <w:adjustRightInd w:val="0"/>
              <w:rPr>
                <w:rFonts w:ascii="Times New Roman,Bold" w:eastAsiaTheme="minorEastAsia" w:hAnsi="Times New Roman,Bold" w:cs="Times New Roman,Bold"/>
                <w:b/>
                <w:bCs/>
              </w:rPr>
            </w:pPr>
          </w:p>
        </w:tc>
      </w:tr>
      <w:tr w:rsidR="00690C81">
        <w:tc>
          <w:tcPr>
            <w:tcW w:w="573" w:type="dxa"/>
          </w:tcPr>
          <w:p w:rsidR="00690C81" w:rsidRDefault="00110C39">
            <w:r>
              <w:t>1</w:t>
            </w:r>
          </w:p>
        </w:tc>
        <w:tc>
          <w:tcPr>
            <w:tcW w:w="3850" w:type="dxa"/>
          </w:tcPr>
          <w:p w:rsidR="00690C81" w:rsidRDefault="00110C39">
            <w:r>
              <w:t>Анализ результативности участия в олимпиадах различного уровня по предмету.</w:t>
            </w:r>
          </w:p>
        </w:tc>
        <w:tc>
          <w:tcPr>
            <w:tcW w:w="903" w:type="dxa"/>
          </w:tcPr>
          <w:p w:rsidR="00690C81" w:rsidRDefault="00110C39">
            <w:r>
              <w:t>1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1</w:t>
            </w:r>
          </w:p>
        </w:tc>
        <w:tc>
          <w:tcPr>
            <w:tcW w:w="2036" w:type="dxa"/>
          </w:tcPr>
          <w:p w:rsidR="00690C81" w:rsidRDefault="00110C39">
            <w:r>
              <w:t>анализ</w:t>
            </w:r>
          </w:p>
        </w:tc>
      </w:tr>
      <w:tr w:rsidR="00690C81">
        <w:trPr>
          <w:trHeight w:val="649"/>
        </w:trPr>
        <w:tc>
          <w:tcPr>
            <w:tcW w:w="573" w:type="dxa"/>
          </w:tcPr>
          <w:p w:rsidR="00690C81" w:rsidRDefault="00110C39">
            <w:r>
              <w:t>2</w:t>
            </w:r>
          </w:p>
        </w:tc>
        <w:tc>
          <w:tcPr>
            <w:tcW w:w="3850" w:type="dxa"/>
          </w:tcPr>
          <w:p w:rsidR="00690C81" w:rsidRDefault="00110C39">
            <w:r>
              <w:t>Диагностическое тестирование учащихся по предмету.</w:t>
            </w:r>
          </w:p>
        </w:tc>
        <w:tc>
          <w:tcPr>
            <w:tcW w:w="903" w:type="dxa"/>
          </w:tcPr>
          <w:p w:rsidR="00690C81" w:rsidRDefault="00110C39">
            <w:r>
              <w:t>1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1</w:t>
            </w:r>
          </w:p>
        </w:tc>
        <w:tc>
          <w:tcPr>
            <w:tcW w:w="2036" w:type="dxa"/>
          </w:tcPr>
          <w:p w:rsidR="00690C81" w:rsidRDefault="00110C39">
            <w:r>
              <w:t>Результат теста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3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Практическая работа. Решение олимпиадных задач открытого </w:t>
            </w:r>
            <w:r>
              <w:rPr>
                <w:rFonts w:eastAsiaTheme="minorEastAsia"/>
              </w:rPr>
              <w:t>типа.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Чтение разного рода таблиц, схем, подготовка сложного плана, раз</w:t>
            </w:r>
            <w:r>
              <w:rPr>
                <w:rFonts w:eastAsiaTheme="minorEastAsia"/>
              </w:rPr>
              <w:softHyphen/>
              <w:t>ные виды обобщений</w:t>
            </w:r>
            <w:r>
              <w:rPr>
                <w:rFonts w:eastAsiaTheme="minorEastAsia"/>
              </w:rPr>
              <w:br/>
              <w:t>(выводы, заключение, резюме).</w:t>
            </w:r>
          </w:p>
        </w:tc>
        <w:tc>
          <w:tcPr>
            <w:tcW w:w="903" w:type="dxa"/>
          </w:tcPr>
          <w:p w:rsidR="00690C81" w:rsidRDefault="00110C39">
            <w:r>
              <w:t>3</w:t>
            </w:r>
          </w:p>
        </w:tc>
        <w:tc>
          <w:tcPr>
            <w:tcW w:w="1077" w:type="dxa"/>
          </w:tcPr>
          <w:p w:rsidR="00690C81" w:rsidRDefault="00110C39">
            <w:r>
              <w:t>1</w:t>
            </w:r>
          </w:p>
        </w:tc>
        <w:tc>
          <w:tcPr>
            <w:tcW w:w="1308" w:type="dxa"/>
          </w:tcPr>
          <w:p w:rsidR="00690C81" w:rsidRDefault="00110C39">
            <w:r>
              <w:t>2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4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Практическая работа. Решение олимпиадных задач закрытого типа. Организация самоподготовки. Работа с дополнительной </w:t>
            </w:r>
            <w:r>
              <w:rPr>
                <w:rFonts w:eastAsiaTheme="minorEastAsia"/>
              </w:rPr>
              <w:t>литературой.</w:t>
            </w:r>
          </w:p>
        </w:tc>
        <w:tc>
          <w:tcPr>
            <w:tcW w:w="903" w:type="dxa"/>
          </w:tcPr>
          <w:p w:rsidR="00690C81" w:rsidRDefault="00110C39">
            <w:r>
              <w:t>3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3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5</w:t>
            </w:r>
          </w:p>
        </w:tc>
        <w:tc>
          <w:tcPr>
            <w:tcW w:w="3850" w:type="dxa"/>
          </w:tcPr>
          <w:p w:rsidR="00690C81" w:rsidRDefault="00110C39">
            <w:r>
              <w:t xml:space="preserve">Подготовка к участию в школьном туре всероссийской олимпиады. </w:t>
            </w:r>
            <w:r>
              <w:lastRenderedPageBreak/>
              <w:t>Ознакомление с текстами олимпиадных задач прошлых лет.</w:t>
            </w:r>
          </w:p>
        </w:tc>
        <w:tc>
          <w:tcPr>
            <w:tcW w:w="903" w:type="dxa"/>
          </w:tcPr>
          <w:p w:rsidR="00690C81" w:rsidRDefault="00110C39">
            <w:r>
              <w:lastRenderedPageBreak/>
              <w:t>2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2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lastRenderedPageBreak/>
              <w:t>6</w:t>
            </w:r>
          </w:p>
        </w:tc>
        <w:tc>
          <w:tcPr>
            <w:tcW w:w="3850" w:type="dxa"/>
          </w:tcPr>
          <w:p w:rsidR="00690C81" w:rsidRDefault="00110C39">
            <w:r>
              <w:t xml:space="preserve">Анализ участия в школьном туре всероссийской олимпиады. Работа над ошибками. Поиск информации в </w:t>
            </w:r>
            <w:r>
              <w:t>сети Интернет.</w:t>
            </w:r>
          </w:p>
        </w:tc>
        <w:tc>
          <w:tcPr>
            <w:tcW w:w="903" w:type="dxa"/>
          </w:tcPr>
          <w:p w:rsidR="00690C81" w:rsidRDefault="00110C39">
            <w:r>
              <w:t>3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3</w:t>
            </w:r>
          </w:p>
        </w:tc>
        <w:tc>
          <w:tcPr>
            <w:tcW w:w="2036" w:type="dxa"/>
          </w:tcPr>
          <w:p w:rsidR="00690C81" w:rsidRDefault="00110C39">
            <w:r>
              <w:t>Результативность (грамота призера, победителя, участника)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7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Практическая работа. Решение олимпиадных задач теоретической части олимпиады. </w:t>
            </w:r>
          </w:p>
        </w:tc>
        <w:tc>
          <w:tcPr>
            <w:tcW w:w="903" w:type="dxa"/>
          </w:tcPr>
          <w:p w:rsidR="00690C81" w:rsidRDefault="00110C39">
            <w:r>
              <w:t>3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3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8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Подготовка к теоретико-практичекому туру олимпиады, нацеленному на выявление </w:t>
            </w:r>
            <w:r>
              <w:rPr>
                <w:rFonts w:eastAsiaTheme="minorEastAsia"/>
              </w:rPr>
              <w:t>исследовательской компетентности школьника: (разработка реферата, создание проекта, написание эссе, выполнение творческой работы).</w:t>
            </w:r>
          </w:p>
        </w:tc>
        <w:tc>
          <w:tcPr>
            <w:tcW w:w="903" w:type="dxa"/>
          </w:tcPr>
          <w:p w:rsidR="00690C81" w:rsidRDefault="00110C39">
            <w:r>
              <w:t>3</w:t>
            </w:r>
          </w:p>
        </w:tc>
        <w:tc>
          <w:tcPr>
            <w:tcW w:w="1077" w:type="dxa"/>
          </w:tcPr>
          <w:p w:rsidR="00690C81" w:rsidRDefault="00110C39">
            <w:r>
              <w:t>1</w:t>
            </w:r>
          </w:p>
        </w:tc>
        <w:tc>
          <w:tcPr>
            <w:tcW w:w="1308" w:type="dxa"/>
          </w:tcPr>
          <w:p w:rsidR="00690C81" w:rsidRDefault="00110C39">
            <w:r>
              <w:t>2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9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Углубление и расширение знаний по предмету. Решение олимпиадных задач.</w:t>
            </w:r>
          </w:p>
        </w:tc>
        <w:tc>
          <w:tcPr>
            <w:tcW w:w="903" w:type="dxa"/>
          </w:tcPr>
          <w:p w:rsidR="00690C81" w:rsidRDefault="00110C39">
            <w:r>
              <w:t>2</w:t>
            </w:r>
          </w:p>
        </w:tc>
        <w:tc>
          <w:tcPr>
            <w:tcW w:w="1077" w:type="dxa"/>
          </w:tcPr>
          <w:p w:rsidR="00690C81" w:rsidRDefault="00110C39">
            <w:r>
              <w:t>1</w:t>
            </w:r>
          </w:p>
        </w:tc>
        <w:tc>
          <w:tcPr>
            <w:tcW w:w="1308" w:type="dxa"/>
          </w:tcPr>
          <w:p w:rsidR="00690C81" w:rsidRDefault="00110C39">
            <w:r>
              <w:t>1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10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Подготовка к участию в </w:t>
            </w:r>
            <w:r>
              <w:rPr>
                <w:rFonts w:eastAsiaTheme="minorEastAsia"/>
              </w:rPr>
              <w:t>муниципальном этапе всероссийской олимпиады школьников.</w:t>
            </w:r>
          </w:p>
        </w:tc>
        <w:tc>
          <w:tcPr>
            <w:tcW w:w="903" w:type="dxa"/>
          </w:tcPr>
          <w:p w:rsidR="00690C81" w:rsidRDefault="00110C39">
            <w:r>
              <w:t>3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3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11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Тренинг по закреплению умений применять знания на практике.</w:t>
            </w:r>
          </w:p>
        </w:tc>
        <w:tc>
          <w:tcPr>
            <w:tcW w:w="903" w:type="dxa"/>
          </w:tcPr>
          <w:p w:rsidR="00690C81" w:rsidRDefault="00110C39">
            <w:r>
              <w:t>2</w:t>
            </w:r>
          </w:p>
        </w:tc>
        <w:tc>
          <w:tcPr>
            <w:tcW w:w="1077" w:type="dxa"/>
          </w:tcPr>
          <w:p w:rsidR="00690C81" w:rsidRDefault="00110C39">
            <w:r>
              <w:t>1</w:t>
            </w:r>
          </w:p>
        </w:tc>
        <w:tc>
          <w:tcPr>
            <w:tcW w:w="1308" w:type="dxa"/>
          </w:tcPr>
          <w:p w:rsidR="00690C81" w:rsidRDefault="00110C39">
            <w:r>
              <w:t>1</w:t>
            </w:r>
          </w:p>
        </w:tc>
        <w:tc>
          <w:tcPr>
            <w:tcW w:w="2036" w:type="dxa"/>
          </w:tcPr>
          <w:p w:rsidR="00690C81" w:rsidRDefault="00110C39">
            <w:r>
              <w:rPr>
                <w:rFonts w:eastAsiaTheme="minorEastAsia"/>
              </w:rPr>
              <w:t>Тренинг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12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Анализ участия в муниципальном туре всероссийской олимпиады.</w:t>
            </w:r>
          </w:p>
          <w:p w:rsidR="00690C81" w:rsidRDefault="00690C81">
            <w:pPr>
              <w:rPr>
                <w:rFonts w:eastAsiaTheme="minorEastAsia"/>
              </w:rPr>
            </w:pPr>
          </w:p>
        </w:tc>
        <w:tc>
          <w:tcPr>
            <w:tcW w:w="903" w:type="dxa"/>
          </w:tcPr>
          <w:p w:rsidR="00690C81" w:rsidRDefault="00110C39">
            <w:r>
              <w:t>1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1</w:t>
            </w:r>
          </w:p>
        </w:tc>
        <w:tc>
          <w:tcPr>
            <w:tcW w:w="2036" w:type="dxa"/>
          </w:tcPr>
          <w:p w:rsidR="00690C81" w:rsidRDefault="00110C39">
            <w:r>
              <w:t xml:space="preserve">Результативность (грамота призера, </w:t>
            </w:r>
            <w:r>
              <w:t>победителя, участника)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13</w:t>
            </w:r>
          </w:p>
        </w:tc>
        <w:tc>
          <w:tcPr>
            <w:tcW w:w="3850" w:type="dxa"/>
          </w:tcPr>
          <w:p w:rsidR="00690C81" w:rsidRDefault="00110C39">
            <w:r>
              <w:rPr>
                <w:rFonts w:eastAsiaTheme="minorEastAsia"/>
              </w:rPr>
              <w:t xml:space="preserve">Ознакомление с Интернет-сайтами, направленными на  развитие логического и интеллектуального мышления.  Ознакомление с содержанием интернет-журналов научной и учебной направленности (Интернет-журнал «Эйдос» - </w:t>
            </w:r>
            <w:hyperlink r:id="rId8" w:history="1">
              <w:r>
                <w:rPr>
                  <w:rStyle w:val="a3"/>
                  <w:rFonts w:eastAsiaTheme="minorEastAsia"/>
                </w:rPr>
                <w:t>http://www.eidos.ru/olymp/index.htm</w:t>
              </w:r>
            </w:hyperlink>
            <w:r>
              <w:rPr>
                <w:rFonts w:eastAsiaTheme="minorEastAsia"/>
              </w:rPr>
              <w:t xml:space="preserve"> , интернет-журнал для школьников «Опять» - </w:t>
            </w:r>
            <w:hyperlink r:id="rId9" w:history="1">
              <w:r>
                <w:rPr>
                  <w:rStyle w:val="a3"/>
                  <w:rFonts w:eastAsiaTheme="minorEastAsia"/>
                </w:rPr>
                <w:t>http://irc43.ru/internet-zhurnal-dlya-mladshikh-shkolnikov-qopyatq.html</w:t>
              </w:r>
            </w:hyperlink>
            <w:r>
              <w:rPr>
                <w:rFonts w:eastAsiaTheme="minorEastAsia"/>
              </w:rPr>
              <w:t>)</w:t>
            </w:r>
          </w:p>
        </w:tc>
        <w:tc>
          <w:tcPr>
            <w:tcW w:w="903" w:type="dxa"/>
          </w:tcPr>
          <w:p w:rsidR="00690C81" w:rsidRDefault="00110C39">
            <w:r>
              <w:t>2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2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14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Участие школьников  в дистанционных  предметных олимпиадах и конкурсах.</w:t>
            </w:r>
            <w:r>
              <w:rPr>
                <w:rFonts w:eastAsiaTheme="minorEastAsia"/>
              </w:rPr>
              <w:br/>
              <w:t>Ознакомление с сайтами сети Интернет, предлагающими участие в решении олимпиадных задач.</w:t>
            </w:r>
          </w:p>
          <w:p w:rsidR="00690C81" w:rsidRDefault="00110C39">
            <w:pPr>
              <w:rPr>
                <w:rFonts w:eastAsiaTheme="minorEastAsia"/>
              </w:rPr>
            </w:pPr>
            <w:hyperlink r:id="rId10" w:history="1">
              <w:r>
                <w:rPr>
                  <w:rStyle w:val="a3"/>
                  <w:rFonts w:eastAsiaTheme="minorEastAsia"/>
                </w:rPr>
                <w:t>http://www.farosta.ru/</w:t>
              </w:r>
            </w:hyperlink>
            <w:r>
              <w:rPr>
                <w:rFonts w:eastAsiaTheme="minorEastAsia"/>
              </w:rPr>
              <w:t xml:space="preserve"> дистанционные олимпиады «Фактор роста», </w:t>
            </w:r>
            <w:hyperlink r:id="rId11" w:history="1">
              <w:r>
                <w:rPr>
                  <w:rStyle w:val="a3"/>
                  <w:rFonts w:eastAsiaTheme="minorEastAsia"/>
                </w:rPr>
                <w:t>http://www.unikru.ru/</w:t>
              </w:r>
            </w:hyperlink>
            <w:r>
              <w:rPr>
                <w:rFonts w:eastAsiaTheme="minorEastAsia"/>
              </w:rPr>
              <w:t xml:space="preserve"> мир конкурсов от Уникум и др.</w:t>
            </w:r>
          </w:p>
        </w:tc>
        <w:tc>
          <w:tcPr>
            <w:tcW w:w="903" w:type="dxa"/>
          </w:tcPr>
          <w:p w:rsidR="00690C81" w:rsidRDefault="00110C39">
            <w:r>
              <w:lastRenderedPageBreak/>
              <w:t>1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1</w:t>
            </w:r>
          </w:p>
        </w:tc>
        <w:tc>
          <w:tcPr>
            <w:tcW w:w="2036" w:type="dxa"/>
          </w:tcPr>
          <w:p w:rsidR="00690C81" w:rsidRDefault="00110C39">
            <w:r>
              <w:t>Результативность (грамота призера, победителя, участника)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lastRenderedPageBreak/>
              <w:t>15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Участие школьников  в дистанционных  предметных олимпиадах различного уровня.</w:t>
            </w:r>
            <w:r>
              <w:rPr>
                <w:rFonts w:eastAsiaTheme="minorEastAsia"/>
              </w:rPr>
              <w:br/>
              <w:t>Решение олимпиадных задач, предложенных сайтами</w:t>
            </w:r>
            <w:r>
              <w:rPr>
                <w:rFonts w:eastAsiaTheme="minorEastAsia"/>
              </w:rPr>
              <w:br/>
            </w:r>
            <w:hyperlink r:id="rId12" w:history="1">
              <w:r>
                <w:rPr>
                  <w:rStyle w:val="a3"/>
                  <w:rFonts w:eastAsiaTheme="minorEastAsia"/>
                </w:rPr>
                <w:t>http://www.farosta.ru/</w:t>
              </w:r>
            </w:hyperlink>
            <w:r>
              <w:rPr>
                <w:rFonts w:eastAsiaTheme="minorEastAsia"/>
              </w:rPr>
              <w:t xml:space="preserve"> дистанционные олимпиады «Фактор роста», </w:t>
            </w:r>
            <w:hyperlink r:id="rId13" w:history="1">
              <w:r>
                <w:rPr>
                  <w:rStyle w:val="a3"/>
                  <w:rFonts w:eastAsiaTheme="minorEastAsia"/>
                </w:rPr>
                <w:t>http://www.unikru.ru/</w:t>
              </w:r>
            </w:hyperlink>
            <w:r>
              <w:rPr>
                <w:rFonts w:eastAsiaTheme="minorEastAsia"/>
              </w:rPr>
              <w:t xml:space="preserve"> мир конкурсов от Уникум и др.</w:t>
            </w:r>
          </w:p>
        </w:tc>
        <w:tc>
          <w:tcPr>
            <w:tcW w:w="903" w:type="dxa"/>
          </w:tcPr>
          <w:p w:rsidR="00690C81" w:rsidRDefault="00110C39">
            <w:r>
              <w:t>1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1</w:t>
            </w:r>
          </w:p>
        </w:tc>
        <w:tc>
          <w:tcPr>
            <w:tcW w:w="2036" w:type="dxa"/>
          </w:tcPr>
          <w:p w:rsidR="00690C81" w:rsidRDefault="00110C39">
            <w:r>
              <w:t>Результативность (грамота призера, победителя, участника)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16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Использование различных методов решения при выполнении олимпиадных заданий. Комбинированный метод решения задач. Практикум.</w:t>
            </w:r>
          </w:p>
        </w:tc>
        <w:tc>
          <w:tcPr>
            <w:tcW w:w="903" w:type="dxa"/>
          </w:tcPr>
          <w:p w:rsidR="00690C81" w:rsidRDefault="00110C39">
            <w:r>
              <w:t>2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2</w:t>
            </w:r>
          </w:p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17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t>Консультации по наиболее трудным вопросам.</w:t>
            </w:r>
          </w:p>
        </w:tc>
        <w:tc>
          <w:tcPr>
            <w:tcW w:w="903" w:type="dxa"/>
          </w:tcPr>
          <w:p w:rsidR="00690C81" w:rsidRDefault="00110C39">
            <w:r>
              <w:t>1</w:t>
            </w:r>
          </w:p>
        </w:tc>
        <w:tc>
          <w:tcPr>
            <w:tcW w:w="1077" w:type="dxa"/>
          </w:tcPr>
          <w:p w:rsidR="00690C81" w:rsidRDefault="00110C39">
            <w:r>
              <w:t>1</w:t>
            </w:r>
          </w:p>
        </w:tc>
        <w:tc>
          <w:tcPr>
            <w:tcW w:w="1308" w:type="dxa"/>
          </w:tcPr>
          <w:p w:rsidR="00690C81" w:rsidRDefault="00690C81"/>
        </w:tc>
        <w:tc>
          <w:tcPr>
            <w:tcW w:w="2036" w:type="dxa"/>
          </w:tcPr>
          <w:p w:rsidR="00690C81" w:rsidRDefault="00110C39">
            <w:r>
              <w:t>зачет</w:t>
            </w:r>
          </w:p>
        </w:tc>
      </w:tr>
      <w:tr w:rsidR="00690C81">
        <w:tc>
          <w:tcPr>
            <w:tcW w:w="573" w:type="dxa"/>
          </w:tcPr>
          <w:p w:rsidR="00690C81" w:rsidRDefault="00110C39">
            <w:r>
              <w:t>18</w:t>
            </w:r>
          </w:p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Подведение итогов. Результативность выполнения программы за учебный год.</w:t>
            </w:r>
          </w:p>
        </w:tc>
        <w:tc>
          <w:tcPr>
            <w:tcW w:w="903" w:type="dxa"/>
          </w:tcPr>
          <w:p w:rsidR="00690C81" w:rsidRDefault="00110C39">
            <w:r>
              <w:t>1</w:t>
            </w:r>
          </w:p>
        </w:tc>
        <w:tc>
          <w:tcPr>
            <w:tcW w:w="1077" w:type="dxa"/>
          </w:tcPr>
          <w:p w:rsidR="00690C81" w:rsidRDefault="00690C81"/>
        </w:tc>
        <w:tc>
          <w:tcPr>
            <w:tcW w:w="1308" w:type="dxa"/>
          </w:tcPr>
          <w:p w:rsidR="00690C81" w:rsidRDefault="00110C39">
            <w:r>
              <w:t>1</w:t>
            </w:r>
          </w:p>
        </w:tc>
        <w:tc>
          <w:tcPr>
            <w:tcW w:w="2036" w:type="dxa"/>
          </w:tcPr>
          <w:p w:rsidR="00690C81" w:rsidRDefault="00110C39">
            <w:r>
              <w:t>Портфолио ребенка</w:t>
            </w:r>
          </w:p>
        </w:tc>
      </w:tr>
      <w:tr w:rsidR="00690C81">
        <w:tc>
          <w:tcPr>
            <w:tcW w:w="573" w:type="dxa"/>
          </w:tcPr>
          <w:p w:rsidR="00690C81" w:rsidRDefault="00690C81"/>
        </w:tc>
        <w:tc>
          <w:tcPr>
            <w:tcW w:w="3850" w:type="dxa"/>
          </w:tcPr>
          <w:p w:rsidR="00690C81" w:rsidRDefault="00110C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Итого</w:t>
            </w:r>
          </w:p>
        </w:tc>
        <w:tc>
          <w:tcPr>
            <w:tcW w:w="903" w:type="dxa"/>
          </w:tcPr>
          <w:p w:rsidR="00690C81" w:rsidRDefault="00110C39">
            <w:r>
              <w:t>35</w:t>
            </w:r>
          </w:p>
        </w:tc>
        <w:tc>
          <w:tcPr>
            <w:tcW w:w="1077" w:type="dxa"/>
          </w:tcPr>
          <w:p w:rsidR="00690C81" w:rsidRDefault="00110C39">
            <w:r>
              <w:t>5</w:t>
            </w:r>
          </w:p>
        </w:tc>
        <w:tc>
          <w:tcPr>
            <w:tcW w:w="1308" w:type="dxa"/>
          </w:tcPr>
          <w:p w:rsidR="00690C81" w:rsidRDefault="00110C39">
            <w:r>
              <w:t>30</w:t>
            </w:r>
          </w:p>
        </w:tc>
        <w:tc>
          <w:tcPr>
            <w:tcW w:w="2036" w:type="dxa"/>
          </w:tcPr>
          <w:p w:rsidR="00690C81" w:rsidRDefault="00690C81"/>
        </w:tc>
      </w:tr>
    </w:tbl>
    <w:p w:rsidR="00690C81" w:rsidRDefault="00690C81">
      <w:pPr>
        <w:ind w:firstLine="709"/>
        <w:jc w:val="center"/>
      </w:pPr>
    </w:p>
    <w:p w:rsidR="00690C81" w:rsidRDefault="00110C39">
      <w:pPr>
        <w:ind w:firstLine="709"/>
        <w:rPr>
          <w:rFonts w:eastAsia="Calibri"/>
        </w:rPr>
      </w:pPr>
      <w:r>
        <w:rPr>
          <w:rFonts w:eastAsia="Calibri"/>
          <w:b/>
        </w:rPr>
        <w:t>Рекомендуемая литература по биологии</w:t>
      </w:r>
      <w:r>
        <w:rPr>
          <w:rFonts w:eastAsia="Calibri"/>
          <w:b/>
          <w:i/>
        </w:rPr>
        <w:t>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Биология: Для поступающих в вузы.</w:t>
      </w:r>
      <w:r>
        <w:rPr>
          <w:rFonts w:eastAsia="Calibri"/>
        </w:rPr>
        <w:t xml:space="preserve"> // Под ред. В.Н. Ярыгина. - М.: Высшая школа, 2013.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Биология. Новейший справочник. // Под ред. Н.В. Чебышева.- М.: Махаон, 2007.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Биология. Пособие для поступающих в вузы // Под редакцией Чебышева Н.В.- М.: 2010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Богданова </w:t>
      </w:r>
      <w:r>
        <w:rPr>
          <w:rFonts w:eastAsia="Calibri"/>
          <w:lang w:val="en-US"/>
        </w:rPr>
        <w:t>T</w:t>
      </w:r>
      <w:r>
        <w:rPr>
          <w:rFonts w:eastAsia="Calibri"/>
        </w:rPr>
        <w:t xml:space="preserve">.Л., Солодова Е.А. Биология: </w:t>
      </w:r>
      <w:r>
        <w:rPr>
          <w:rFonts w:eastAsia="Calibri"/>
        </w:rPr>
        <w:t>Справочное пособие для старшеклассников и поступающих в вузы. - М.: АСТ-ПРЕСС, 2001.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Биология. Полный курс. В 3-х томах.-М., ОНИКС, 2005.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Грин Н., Стаут У., Тейлор Д. - Биология (Т.1, 2, 3). - М.: Мир, 1990, 1996.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Каменский А.А., Соколова Н.А., Валовая М.А</w:t>
      </w:r>
      <w:r>
        <w:rPr>
          <w:rFonts w:eastAsia="Calibri"/>
        </w:rPr>
        <w:t>. «Основы биологии» ( полный курс общеобразовательной средней школы) из –во Экзамен. Москва 2004 - 446с.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Калинова Т.С., Петросова Р.А., Никишова Е.А. «Отличник ЕГЭ. Биология» / ФИПИ – М: Интеллект – центр, 2010 – 256с.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Кириленко А.А. «Биология. Сборник зад</w:t>
      </w:r>
      <w:r>
        <w:rPr>
          <w:rFonts w:eastAsia="Calibri"/>
        </w:rPr>
        <w:t>ач по генетике. Базовый и повышенный уровни ЕГЭ»/ Ростов н/Д: Легион, 2011 – 176с.</w:t>
      </w:r>
    </w:p>
    <w:p w:rsidR="00690C81" w:rsidRDefault="00110C39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 Общая биология. Таблицы. Схема. Гигани О.Б.-М., Владос, 2007.</w:t>
      </w:r>
    </w:p>
    <w:p w:rsidR="00690C81" w:rsidRDefault="00690C81">
      <w:pPr>
        <w:ind w:firstLine="709"/>
        <w:jc w:val="center"/>
      </w:pPr>
    </w:p>
    <w:p w:rsidR="00690C81" w:rsidRDefault="00110C39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Литература для подготовки к олимпиадам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t>1. Багоцкий С.В. Вопросы и задачи по биологии. Пособие для учителей. –</w:t>
      </w:r>
      <w:r>
        <w:t>М.:МИОО, 2005.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t>2. Буковский М.Е. Экологические олимпиады учащихся 9-11 классов: подготовка,</w:t>
      </w:r>
    </w:p>
    <w:p w:rsidR="00690C81" w:rsidRDefault="00110C39">
      <w:pPr>
        <w:autoSpaceDE w:val="0"/>
        <w:autoSpaceDN w:val="0"/>
        <w:adjustRightInd w:val="0"/>
        <w:jc w:val="both"/>
      </w:pPr>
      <w:r>
        <w:t>проведение, оценка. –Аркти,2004.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t>3. Ганчарова О. С., Злобовская О.А.,.Кирюхина О.О Олимпиада по биологии. Взгляд изнутри. Издательство МЦНМО. 2009.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t xml:space="preserve">4. Жадько Е.Г., </w:t>
      </w:r>
      <w:r>
        <w:t>Мамонов В.В., Коваленко М.И Школьные олимпиады: биология,</w:t>
      </w:r>
    </w:p>
    <w:p w:rsidR="00690C81" w:rsidRDefault="00110C39">
      <w:pPr>
        <w:autoSpaceDE w:val="0"/>
        <w:autoSpaceDN w:val="0"/>
        <w:adjustRightInd w:val="0"/>
        <w:jc w:val="both"/>
      </w:pPr>
      <w:r>
        <w:t>химия, география: 8-11 кл. Феникс, 2004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lastRenderedPageBreak/>
        <w:t>5. Жадько Е.Г.и др. Школьные олимпиады. Биология, химия, географии. 8-11 классы.Феникс,2004.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t xml:space="preserve">6. Коркутова и др. Сборник олимпиадных заданий для учащихся 8-11 </w:t>
      </w:r>
      <w:r>
        <w:t>классов. –</w:t>
      </w:r>
    </w:p>
    <w:p w:rsidR="00690C81" w:rsidRDefault="00110C39">
      <w:pPr>
        <w:autoSpaceDE w:val="0"/>
        <w:autoSpaceDN w:val="0"/>
        <w:adjustRightInd w:val="0"/>
        <w:jc w:val="both"/>
      </w:pPr>
      <w:r>
        <w:t>Аркти,2004.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t>7. Кудинова Л.М. Олимпиады задания по биологии. 6-11 класс. -Учитель, 2005.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t>8. Ловкова Т.А. Подготовка к олимпиадам по биологии. 8, 9 -11 классы. - Айрис, 2008.</w:t>
      </w:r>
    </w:p>
    <w:p w:rsidR="00690C81" w:rsidRDefault="00110C39">
      <w:pPr>
        <w:autoSpaceDE w:val="0"/>
        <w:autoSpaceDN w:val="0"/>
        <w:adjustRightInd w:val="0"/>
        <w:ind w:firstLine="709"/>
        <w:jc w:val="both"/>
      </w:pPr>
      <w:r>
        <w:t xml:space="preserve">10. Модестов С.Ю. Сборник творческих задач по биологии, экологии и ОБЖ: </w:t>
      </w:r>
      <w:r>
        <w:t>Пособие для учителя. –Спб.: Акцидент, 1998.</w:t>
      </w:r>
    </w:p>
    <w:p w:rsidR="00690C81" w:rsidRDefault="00690C81">
      <w:pPr>
        <w:shd w:val="clear" w:color="auto" w:fill="FFFFFF"/>
        <w:spacing w:line="12" w:lineRule="atLeast"/>
        <w:textAlignment w:val="top"/>
        <w:rPr>
          <w:color w:val="2C2D2E"/>
          <w:sz w:val="28"/>
          <w:szCs w:val="28"/>
        </w:rPr>
      </w:pPr>
    </w:p>
    <w:p w:rsidR="00690C81" w:rsidRDefault="00690C81">
      <w:pPr>
        <w:spacing w:after="48"/>
        <w:rPr>
          <w:rFonts w:ascii="Arial" w:hAnsi="Arial" w:cs="Arial"/>
          <w:color w:val="2C2D2E"/>
          <w:sz w:val="18"/>
          <w:szCs w:val="18"/>
        </w:rPr>
      </w:pPr>
    </w:p>
    <w:p w:rsidR="00690C81" w:rsidRDefault="00690C81"/>
    <w:p w:rsidR="00690C81" w:rsidRDefault="00690C81"/>
    <w:sectPr w:rsidR="0069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39" w:rsidRDefault="00110C39">
      <w:r>
        <w:separator/>
      </w:r>
    </w:p>
  </w:endnote>
  <w:endnote w:type="continuationSeparator" w:id="0">
    <w:p w:rsidR="00110C39" w:rsidRDefault="0011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00"/>
    <w:family w:val="auto"/>
    <w:pitch w:val="default"/>
  </w:font>
  <w:font w:name="system-ui">
    <w:altName w:val="Segoe Print"/>
    <w:charset w:val="00"/>
    <w:family w:val="auto"/>
    <w:pitch w:val="default"/>
  </w:font>
  <w:font w:name="Times New Roman,Bol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39" w:rsidRDefault="00110C39">
      <w:r>
        <w:separator/>
      </w:r>
    </w:p>
  </w:footnote>
  <w:footnote w:type="continuationSeparator" w:id="0">
    <w:p w:rsidR="00110C39" w:rsidRDefault="0011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D1D77"/>
    <w:multiLevelType w:val="multilevel"/>
    <w:tmpl w:val="7D5D1D7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DE"/>
    <w:rsid w:val="00110C39"/>
    <w:rsid w:val="002D5CDE"/>
    <w:rsid w:val="00523505"/>
    <w:rsid w:val="006155CD"/>
    <w:rsid w:val="00690C81"/>
    <w:rsid w:val="48947217"/>
    <w:rsid w:val="53DD6E9F"/>
    <w:rsid w:val="6803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CF26"/>
  <w15:docId w15:val="{ED3BAC49-F5B1-4FCD-9526-3775D84F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dos.ru/olymp/index.htm" TargetMode="External"/><Relationship Id="rId13" Type="http://schemas.openxmlformats.org/officeDocument/2006/relationships/hyperlink" Target="http://www.unikr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ros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kr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ros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c43.ru/internet-zhurnal-dlya-mladshikh-shkolnikov-qopyatq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1238</Words>
  <Characters>7062</Characters>
  <Application>Microsoft Office Word</Application>
  <DocSecurity>0</DocSecurity>
  <Lines>58</Lines>
  <Paragraphs>16</Paragraphs>
  <ScaleCrop>false</ScaleCrop>
  <Company>User Company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2024-02-28T21:52:00Z</dcterms:created>
  <dcterms:modified xsi:type="dcterms:W3CDTF">2025-09-22T13:42:00Z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DD676B7C8BA14ED989393923DCA4FB13_13</vt:lpwstr>
  </property>
</Properties>
</file>